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2023年全省校园足球特色学校高中男子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足球联赛预选赛申报办法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宋体"/>
          <w:sz w:val="32"/>
          <w:szCs w:val="32"/>
          <w:lang w:val="en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2023年5月</w:t>
      </w:r>
      <w:r>
        <w:rPr>
          <w:rFonts w:hint="default" w:ascii="仿宋" w:hAnsi="仿宋" w:eastAsia="仿宋" w:cs="宋体"/>
          <w:sz w:val="32"/>
          <w:szCs w:val="32"/>
          <w:lang w:val="en" w:eastAsia="zh-CN"/>
        </w:rPr>
        <w:t>12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日前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（一）递送申报材料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1、申报单位根据《2023年全省校园足球特色学校高中男子足球联赛预选赛竞赛规程》赛区设置要求，申报赛区承办权。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2、申报单位编写申报材料并装订成册，内容包括但不限于：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（1）承办单位的申请报告；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（2）经赛事举办地县级人民政府和市（州）教育局批准同意的函；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（3）赛事经费预算；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（4）赛事的组织和安全保障方案；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（5）场地器材设施情况说明，包括足球场平面布局图、观众席容量、有无比赛灯光照明设施等；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（6）以往承办比赛情况；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（7）其它书面材料。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各申报单位将上述材料一式三份加盖公章，于2023年5月12日17：00前将申报材料纸质版报送省教育厅体卫艺处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（地址：贵阳市观山湖区金朱东路162号省教育厅综合楼1507室，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联系人：喻松，联系电话：0851—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85285812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3、申报单位在截止日期前可以补充、修改或撤回已提交的申报文件，并进行书面通知。补充、修改的内容为申报文件的组成部分。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（二）评定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1、省青少年校园足球工作领导小组办公室（以下简称“省校足办”）组织有关专家对申报文件进行评定，申报单位进行实地评估考察。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2、评定工作将本着公平、公正的原则进行。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（三）公布结果：2023年6月30日前公布评定结果。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（四）签订赛事承办协议。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Arial"/>
          <w:sz w:val="21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（五）省校足办批复。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（一）主办单位负责竞赛组织相关费用。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（二）承办单位承担赛事活动中其它必须经费。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四、省校足办对本次承办单位的申报拥有最终解释权。凡省校足办与赛事承办单位签订的协议与申报文件有不符之处时，以协议为准。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701" w:bottom="1701" w:left="1701" w:header="0" w:footer="998" w:gutter="0"/>
          <w:pgNumType w:fmt="numberInDash" w:start="1"/>
          <w:cols w:space="0" w:num="1"/>
          <w:titlePg/>
          <w:rtlGutter w:val="0"/>
          <w:docGrid w:linePitch="0" w:charSpace="0"/>
        </w:sect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附表1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2023年全省校园足球特色学校高中男子足球联赛预选赛报名表</w:t>
      </w:r>
    </w:p>
    <w:p>
      <w:pPr>
        <w:pStyle w:val="2"/>
        <w:rPr>
          <w:rFonts w:hint="eastAsia"/>
        </w:rPr>
      </w:pPr>
    </w:p>
    <w:p>
      <w:pPr>
        <w:spacing w:line="500" w:lineRule="exact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宋体" w:hAnsi="宋体" w:cs="宋体"/>
          <w:color w:val="000000"/>
          <w:sz w:val="28"/>
          <w:szCs w:val="28"/>
        </w:rPr>
        <w:t>参赛单位（盖章）：</w:t>
      </w:r>
      <w:r>
        <w:rPr>
          <w:rFonts w:ascii="宋体" w:hAnsi="宋体" w:cs="宋体"/>
          <w:sz w:val="28"/>
          <w:szCs w:val="28"/>
        </w:rPr>
        <w:t xml:space="preserve"> </w:t>
      </w:r>
    </w:p>
    <w:tbl>
      <w:tblPr>
        <w:tblStyle w:val="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67"/>
        <w:gridCol w:w="261"/>
        <w:gridCol w:w="1580"/>
        <w:gridCol w:w="425"/>
        <w:gridCol w:w="850"/>
        <w:gridCol w:w="567"/>
        <w:gridCol w:w="284"/>
        <w:gridCol w:w="714"/>
        <w:gridCol w:w="845"/>
        <w:gridCol w:w="851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姓名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手机号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运动员服装（颜色）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守门员服装（颜色）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领</w:t>
            </w:r>
            <w:r>
              <w:rPr>
                <w:rFonts w:ascii="方正仿宋简体" w:eastAsia="方正仿宋简体"/>
                <w:color w:val="000000"/>
                <w:szCs w:val="21"/>
              </w:rPr>
              <w:t xml:space="preserve">  </w:t>
            </w:r>
            <w:r>
              <w:rPr>
                <w:rFonts w:hint="eastAsia" w:ascii="方正仿宋简体" w:eastAsia="方正仿宋简体"/>
                <w:color w:val="000000"/>
                <w:szCs w:val="21"/>
              </w:rPr>
              <w:t>队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上衣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短裤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长袜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上衣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短裤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长袜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主教练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A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 w:val="18"/>
                <w:szCs w:val="18"/>
              </w:rPr>
              <w:t>助理教练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B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Cs w:val="21"/>
                <w:lang w:val="en" w:eastAsia="zh-CN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  <w:lang w:val="en" w:eastAsia="zh-CN"/>
              </w:rPr>
              <w:t>队医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855" w:type="dxa"/>
            <w:gridSpan w:val="2"/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例：张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XX</w:t>
            </w:r>
          </w:p>
        </w:tc>
        <w:tc>
          <w:tcPr>
            <w:tcW w:w="1841" w:type="dxa"/>
            <w:gridSpan w:val="2"/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42" w:type="dxa"/>
            <w:gridSpan w:val="3"/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43" w:type="dxa"/>
            <w:gridSpan w:val="3"/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799" w:type="dxa"/>
            <w:gridSpan w:val="2"/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此处粘</w:t>
            </w:r>
            <w:r>
              <w:rPr>
                <w:rFonts w:hint="eastAsia" w:ascii="宋体"/>
                <w:b/>
                <w:bCs/>
                <w:sz w:val="18"/>
                <w:szCs w:val="18"/>
              </w:rPr>
              <w:t>照片电子版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2007.04.14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: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52010320070414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xxxx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wordWrap w:val="0"/>
              <w:spacing w:after="68" w:line="353" w:lineRule="atLeast"/>
              <w:jc w:val="center"/>
              <w:outlineLvl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G52010320070414</w:t>
            </w:r>
            <w:r>
              <w:rPr>
                <w:rFonts w:ascii="宋体" w:hAnsi="宋体"/>
                <w:color w:val="000000"/>
                <w:sz w:val="16"/>
                <w:szCs w:val="16"/>
              </w:rPr>
              <w:t>xxxx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855" w:type="dxa"/>
            <w:gridSpan w:val="2"/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41" w:type="dxa"/>
            <w:gridSpan w:val="2"/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42" w:type="dxa"/>
            <w:gridSpan w:val="3"/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43" w:type="dxa"/>
            <w:gridSpan w:val="3"/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799" w:type="dxa"/>
            <w:gridSpan w:val="2"/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: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855" w:type="dxa"/>
            <w:gridSpan w:val="2"/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41" w:type="dxa"/>
            <w:gridSpan w:val="2"/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42" w:type="dxa"/>
            <w:gridSpan w:val="3"/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43" w:type="dxa"/>
            <w:gridSpan w:val="3"/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799" w:type="dxa"/>
            <w:gridSpan w:val="2"/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: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855" w:type="dxa"/>
            <w:gridSpan w:val="2"/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41" w:type="dxa"/>
            <w:gridSpan w:val="2"/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42" w:type="dxa"/>
            <w:gridSpan w:val="3"/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43" w:type="dxa"/>
            <w:gridSpan w:val="3"/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799" w:type="dxa"/>
            <w:gridSpan w:val="2"/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: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80" w:type="dxa"/>
            <w:gridSpan w:val="12"/>
            <w:noWrap w:val="0"/>
            <w:vAlign w:val="center"/>
          </w:tcPr>
          <w:p>
            <w:pPr>
              <w:spacing w:line="240" w:lineRule="atLeast"/>
              <w:ind w:firstLine="640" w:firstLineChars="200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  <w:p>
            <w:pPr>
              <w:spacing w:line="240" w:lineRule="atLeast"/>
              <w:ind w:firstLine="640" w:firstLineChars="200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以上报名运动员身体健康，适合进行足球竞赛活动，并全部办理了意外伤害保险。</w:t>
            </w:r>
          </w:p>
          <w:p>
            <w:pPr>
              <w:spacing w:line="240" w:lineRule="atLeast"/>
              <w:ind w:firstLine="640" w:firstLineChars="200"/>
              <w:rPr>
                <w:rFonts w:ascii="宋体"/>
                <w:color w:val="000000"/>
                <w:sz w:val="32"/>
                <w:szCs w:val="32"/>
              </w:rPr>
            </w:pPr>
          </w:p>
          <w:p>
            <w:pPr>
              <w:spacing w:line="240" w:lineRule="atLeast"/>
              <w:ind w:firstLine="640" w:firstLineChars="200"/>
              <w:rPr>
                <w:rFonts w:ascii="宋体"/>
                <w:color w:val="000000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sz w:val="32"/>
                <w:szCs w:val="32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校领导签字：</w:t>
            </w:r>
            <w:r>
              <w:rPr>
                <w:rFonts w:ascii="宋体" w:hAnsi="宋体" w:cs="宋体"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（学校盖章）</w:t>
            </w:r>
          </w:p>
        </w:tc>
      </w:tr>
    </w:tbl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附表2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2023年全省校园足球特色学校高中男子足球联赛预选赛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运动员资格审查信息汇总表</w:t>
      </w:r>
    </w:p>
    <w:tbl>
      <w:tblPr>
        <w:tblStyle w:val="7"/>
        <w:tblpPr w:leftFromText="180" w:rightFromText="180" w:vertAnchor="text" w:horzAnchor="page" w:tblpX="1181" w:tblpY="1433"/>
        <w:tblOverlap w:val="never"/>
        <w:tblW w:w="9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2884"/>
        <w:gridCol w:w="2861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运动员姓名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就读</w:t>
            </w: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  <w:lang w:val="en-US" w:eastAsia="zh-CN"/>
              </w:rPr>
              <w:t>年级、班级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学籍号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张XX</w:t>
            </w:r>
          </w:p>
        </w:tc>
        <w:tc>
          <w:tcPr>
            <w:tcW w:w="28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  <w:t>高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XX（X）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班</w:t>
            </w:r>
          </w:p>
        </w:tc>
        <w:tc>
          <w:tcPr>
            <w:tcW w:w="28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G52010320070414xxxx</w:t>
            </w: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52010320070414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（此表电子版请以</w:t>
      </w:r>
      <w:r>
        <w:rPr>
          <w:rFonts w:ascii="仿宋" w:hAnsi="仿宋" w:eastAsia="仿宋" w:cs="仿宋"/>
          <w:b/>
          <w:bCs/>
          <w:sz w:val="32"/>
          <w:szCs w:val="32"/>
        </w:rPr>
        <w:t>EXCEL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格式提交）</w:t>
      </w:r>
    </w:p>
    <w:p>
      <w:pPr>
        <w:spacing w:line="360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/>
          <w:b/>
          <w:bCs/>
        </w:rPr>
        <w:t>学校名称</w:t>
      </w:r>
      <w:r>
        <w:rPr>
          <w:rFonts w:hint="eastAsia"/>
          <w:b/>
          <w:bCs/>
          <w:lang w:eastAsia="zh-CN"/>
        </w:rPr>
        <w:t>（盖章）</w:t>
      </w:r>
      <w:r>
        <w:rPr>
          <w:rFonts w:hint="eastAsia"/>
          <w:b/>
          <w:bCs/>
        </w:rPr>
        <w:t>：</w:t>
      </w:r>
    </w:p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附表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高中联赛预选赛赛区承办条件对照考察表</w:t>
      </w:r>
    </w:p>
    <w:tbl>
      <w:tblPr>
        <w:tblStyle w:val="8"/>
        <w:tblW w:w="9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7171"/>
        <w:gridCol w:w="944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5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71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接待工作</w:t>
            </w:r>
          </w:p>
        </w:tc>
        <w:tc>
          <w:tcPr>
            <w:tcW w:w="9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是否具备</w:t>
            </w:r>
          </w:p>
        </w:tc>
        <w:tc>
          <w:tcPr>
            <w:tcW w:w="11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171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不同酒店分别接待运动队和裁判员、竞赛官员</w:t>
            </w:r>
          </w:p>
        </w:tc>
        <w:tc>
          <w:tcPr>
            <w:tcW w:w="94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17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酒店距离比赛场地的车程均在30分钟以内</w:t>
            </w:r>
          </w:p>
        </w:tc>
        <w:tc>
          <w:tcPr>
            <w:tcW w:w="94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171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接待酒店能够提供清真食物</w:t>
            </w:r>
          </w:p>
        </w:tc>
        <w:tc>
          <w:tcPr>
            <w:tcW w:w="94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17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接待酒店</w:t>
            </w:r>
            <w:r>
              <w:rPr>
                <w:rFonts w:hint="eastAsia" w:ascii="Times New Roman" w:hAnsi="Times New Roman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24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小时提供热水，并在冬夏季提供必须的冷暖气</w:t>
            </w:r>
          </w:p>
        </w:tc>
        <w:tc>
          <w:tcPr>
            <w:tcW w:w="94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17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运动队接待酒店能够提供</w:t>
            </w:r>
            <w:r>
              <w:rPr>
                <w:rFonts w:hint="eastAsia" w:ascii="Times New Roman" w:hAnsi="Times New Roman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200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人同时就餐</w:t>
            </w:r>
          </w:p>
        </w:tc>
        <w:tc>
          <w:tcPr>
            <w:tcW w:w="94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17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运动队接待酒店拥有可容纳</w:t>
            </w:r>
            <w:r>
              <w:rPr>
                <w:rFonts w:hint="eastAsia" w:ascii="Times New Roman" w:hAnsi="Times New Roman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25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人的会议室</w:t>
            </w:r>
          </w:p>
        </w:tc>
        <w:tc>
          <w:tcPr>
            <w:tcW w:w="94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171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竞赛官员接待酒店具备足够大的会议室及相应会议配套设备</w:t>
            </w:r>
          </w:p>
        </w:tc>
        <w:tc>
          <w:tcPr>
            <w:tcW w:w="94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171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为竞赛官员、比赛监督、裁判长提供单人间，为裁判员提供标准间</w:t>
            </w:r>
          </w:p>
        </w:tc>
        <w:tc>
          <w:tcPr>
            <w:tcW w:w="94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171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为运动队提供摆渡车辆（步行</w:t>
            </w:r>
            <w:r>
              <w:rPr>
                <w:rFonts w:hint="eastAsia" w:ascii="Times New Roman" w:hAnsi="Times New Roman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分钟内可到达的可省略）</w:t>
            </w:r>
          </w:p>
        </w:tc>
        <w:tc>
          <w:tcPr>
            <w:tcW w:w="94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171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为竞赛官员和裁判员提供专门车辆供日常使用</w:t>
            </w:r>
          </w:p>
        </w:tc>
        <w:tc>
          <w:tcPr>
            <w:tcW w:w="94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171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在接待酒店及赛场提供备用车辆供应急使用</w:t>
            </w:r>
          </w:p>
        </w:tc>
        <w:tc>
          <w:tcPr>
            <w:tcW w:w="94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竞赛工作</w:t>
            </w:r>
          </w:p>
        </w:tc>
        <w:tc>
          <w:tcPr>
            <w:tcW w:w="9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是否具备</w:t>
            </w:r>
          </w:p>
        </w:tc>
        <w:tc>
          <w:tcPr>
            <w:tcW w:w="11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171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有两块标准十一人制足球场供比赛使用，另备用一块标准十一人制足球场</w:t>
            </w:r>
          </w:p>
        </w:tc>
        <w:tc>
          <w:tcPr>
            <w:tcW w:w="944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171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比赛场地具备相应的赛场配套设施</w:t>
            </w:r>
          </w:p>
        </w:tc>
        <w:tc>
          <w:tcPr>
            <w:tcW w:w="944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171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赛场备有运动队替补席、第四官员席及计分设备</w:t>
            </w:r>
          </w:p>
        </w:tc>
        <w:tc>
          <w:tcPr>
            <w:tcW w:w="944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171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每个赛场配备救护车、专业医护人员和担架，急救设备及必备药品</w:t>
            </w:r>
          </w:p>
        </w:tc>
        <w:tc>
          <w:tcPr>
            <w:tcW w:w="944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171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每个赛场有专门的摄影设备，并配专人为每场比赛不间断录像</w:t>
            </w:r>
          </w:p>
        </w:tc>
        <w:tc>
          <w:tcPr>
            <w:tcW w:w="944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17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比赛日为每个运动队提供</w:t>
            </w:r>
            <w:r>
              <w:rPr>
                <w:rFonts w:hint="eastAsia" w:ascii="Times New Roman" w:hAnsi="Times New Roman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箱（</w:t>
            </w:r>
            <w:r>
              <w:rPr>
                <w:rFonts w:hint="eastAsia" w:ascii="Times New Roman" w:hAnsi="Times New Roman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24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瓶</w:t>
            </w:r>
            <w:r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val="en" w:eastAsia="zh-CN"/>
              </w:rPr>
              <w:t>箱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）饮用水，并保证竞赛官员及裁判员在赛事期间饮用水</w:t>
            </w:r>
          </w:p>
        </w:tc>
        <w:tc>
          <w:tcPr>
            <w:tcW w:w="944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171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赛区比赛结束后，将全部比赛录像资料录入移动硬盘提交主办方</w:t>
            </w:r>
          </w:p>
        </w:tc>
        <w:tc>
          <w:tcPr>
            <w:tcW w:w="944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7171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按竞赛规程要求，制作奖杯、奖牌</w:t>
            </w:r>
          </w:p>
        </w:tc>
        <w:tc>
          <w:tcPr>
            <w:tcW w:w="944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171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赛场氛围营造，包括但不限于喷绘等</w:t>
            </w:r>
          </w:p>
        </w:tc>
        <w:tc>
          <w:tcPr>
            <w:tcW w:w="944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6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财务条件</w:t>
            </w:r>
          </w:p>
        </w:tc>
        <w:tc>
          <w:tcPr>
            <w:tcW w:w="9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是否具备</w:t>
            </w:r>
          </w:p>
        </w:tc>
        <w:tc>
          <w:tcPr>
            <w:tcW w:w="11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7171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承担赛事活动中其它必须经费，包括但不限于赛区车辆、场地、器材、宣传、物资等相关费用</w:t>
            </w:r>
          </w:p>
        </w:tc>
        <w:tc>
          <w:tcPr>
            <w:tcW w:w="944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6" w:hRule="atLeast"/>
          <w:jc w:val="center"/>
        </w:trPr>
        <w:tc>
          <w:tcPr>
            <w:tcW w:w="9760" w:type="dxa"/>
            <w:gridSpan w:val="4"/>
            <w:vAlign w:val="center"/>
          </w:tcPr>
          <w:p>
            <w:pPr>
              <w:pStyle w:val="2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整改意见：</w:t>
            </w:r>
          </w:p>
          <w:p>
            <w:pPr>
              <w:pStyle w:val="2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wordWrap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考察人员：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984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9C2DFFF-8769-424A-8425-83ACCE68304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ECCF998-2134-4733-A602-720DAFFEB5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2BF64931-3FB9-40F0-8D10-DEA93CCC52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8CFF408-588F-4C98-A064-F511EF5D31AE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EDAC2C4A-FC01-4822-8564-08AC8494EFA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78AC22BE-4C1C-44A3-A58A-DB674BC49C1E}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7" w:fontKey="{7C8F50D5-BC53-4A65-8939-4EDEFC5BA67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582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10067290</wp:posOffset>
              </wp:positionV>
              <wp:extent cx="237490" cy="12319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8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w w:val="10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b w:val="0"/>
                              <w:bCs w:val="0"/>
                              <w:w w:val="10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top:792.7pt;height:9.7pt;width:18.7pt;mso-position-horizontal:outside;mso-position-horizontal-relative:margin;mso-position-vertical-relative:page;mso-wrap-style:none;z-index:251661312;mso-width-relative:page;mso-height-relative:page;" filled="f" stroked="f" coordsize="21600,21600" o:gfxdata="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/Gus3WAAAACQEAAA8AAAAAAAAAAQAgAAAAIgAAAGRycy9kb3du&#10;cmV2LnhtbFBLAQIUABQAAAAIAIdO4kAaAA69jwEAACMDAAAOAAAAAAAAAAEAIAAAACU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 w:val="0"/>
                        <w:bCs w:val="0"/>
                        <w:w w:val="100"/>
                        <w:sz w:val="26"/>
                        <w:szCs w:val="26"/>
                      </w:rPr>
                      <w:t>#</w:t>
                    </w:r>
                    <w:r>
                      <w:rPr>
                        <w:b w:val="0"/>
                        <w:bCs w:val="0"/>
                        <w:w w:val="10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NWY5YTk1MmZmOWZiMzIxN2U4NDMwZGJiMTllOGYifQ=="/>
  </w:docVars>
  <w:rsids>
    <w:rsidRoot w:val="00172A27"/>
    <w:rsid w:val="000C51C7"/>
    <w:rsid w:val="00172A27"/>
    <w:rsid w:val="002455EB"/>
    <w:rsid w:val="002B372B"/>
    <w:rsid w:val="002D7A04"/>
    <w:rsid w:val="00383B31"/>
    <w:rsid w:val="007A4FB6"/>
    <w:rsid w:val="008501C6"/>
    <w:rsid w:val="008C63FC"/>
    <w:rsid w:val="00DB569F"/>
    <w:rsid w:val="00E00584"/>
    <w:rsid w:val="014D3317"/>
    <w:rsid w:val="01EE129E"/>
    <w:rsid w:val="01F02C71"/>
    <w:rsid w:val="022C6BE0"/>
    <w:rsid w:val="02696079"/>
    <w:rsid w:val="02786D4C"/>
    <w:rsid w:val="029A14FD"/>
    <w:rsid w:val="032F0B42"/>
    <w:rsid w:val="03394CC1"/>
    <w:rsid w:val="03A33784"/>
    <w:rsid w:val="03BC47AE"/>
    <w:rsid w:val="03FE6102"/>
    <w:rsid w:val="04162396"/>
    <w:rsid w:val="0422279B"/>
    <w:rsid w:val="044118A2"/>
    <w:rsid w:val="04755714"/>
    <w:rsid w:val="047D4D55"/>
    <w:rsid w:val="048764D8"/>
    <w:rsid w:val="04C27145"/>
    <w:rsid w:val="04E26852"/>
    <w:rsid w:val="05596399"/>
    <w:rsid w:val="05681104"/>
    <w:rsid w:val="05AE4B16"/>
    <w:rsid w:val="05DA1320"/>
    <w:rsid w:val="05DF1FA6"/>
    <w:rsid w:val="0646004E"/>
    <w:rsid w:val="0653180A"/>
    <w:rsid w:val="07A92DF6"/>
    <w:rsid w:val="07C4642A"/>
    <w:rsid w:val="07E52B6A"/>
    <w:rsid w:val="07E6344C"/>
    <w:rsid w:val="081B5951"/>
    <w:rsid w:val="08556B58"/>
    <w:rsid w:val="08C401C2"/>
    <w:rsid w:val="09732A32"/>
    <w:rsid w:val="09BC26E6"/>
    <w:rsid w:val="0A204D88"/>
    <w:rsid w:val="0A9E0C66"/>
    <w:rsid w:val="0B2A1F05"/>
    <w:rsid w:val="0B5411EE"/>
    <w:rsid w:val="0B903D08"/>
    <w:rsid w:val="0B964C5E"/>
    <w:rsid w:val="0C193068"/>
    <w:rsid w:val="0C203608"/>
    <w:rsid w:val="0C3214BD"/>
    <w:rsid w:val="0CAF1C1B"/>
    <w:rsid w:val="0CB64549"/>
    <w:rsid w:val="0CBF58E1"/>
    <w:rsid w:val="0D245723"/>
    <w:rsid w:val="0DA31B8D"/>
    <w:rsid w:val="0DB069A4"/>
    <w:rsid w:val="0DB123EB"/>
    <w:rsid w:val="0DB84F21"/>
    <w:rsid w:val="0DE60568"/>
    <w:rsid w:val="0DEB4703"/>
    <w:rsid w:val="0EA06AD2"/>
    <w:rsid w:val="0EC5398F"/>
    <w:rsid w:val="0F3326BE"/>
    <w:rsid w:val="0F3C47EC"/>
    <w:rsid w:val="0F530263"/>
    <w:rsid w:val="0F72525E"/>
    <w:rsid w:val="0F843E34"/>
    <w:rsid w:val="0FE2478B"/>
    <w:rsid w:val="0FFB054F"/>
    <w:rsid w:val="1020185F"/>
    <w:rsid w:val="106D0615"/>
    <w:rsid w:val="10B660DB"/>
    <w:rsid w:val="11517B7D"/>
    <w:rsid w:val="115C2A2F"/>
    <w:rsid w:val="115E5B55"/>
    <w:rsid w:val="11D0136A"/>
    <w:rsid w:val="11EE035C"/>
    <w:rsid w:val="120F73F6"/>
    <w:rsid w:val="12251F70"/>
    <w:rsid w:val="12ED0388"/>
    <w:rsid w:val="1304357B"/>
    <w:rsid w:val="132021FE"/>
    <w:rsid w:val="134F6F59"/>
    <w:rsid w:val="13DD0CE0"/>
    <w:rsid w:val="13F36C24"/>
    <w:rsid w:val="13F8099D"/>
    <w:rsid w:val="14755032"/>
    <w:rsid w:val="14A27611"/>
    <w:rsid w:val="14BB5EB0"/>
    <w:rsid w:val="14D72A7B"/>
    <w:rsid w:val="14E36343"/>
    <w:rsid w:val="150321B6"/>
    <w:rsid w:val="151620CF"/>
    <w:rsid w:val="15235A38"/>
    <w:rsid w:val="154B5449"/>
    <w:rsid w:val="155A43B8"/>
    <w:rsid w:val="15BC3693"/>
    <w:rsid w:val="15C22894"/>
    <w:rsid w:val="15E553EE"/>
    <w:rsid w:val="163319DB"/>
    <w:rsid w:val="16410D51"/>
    <w:rsid w:val="164D7D45"/>
    <w:rsid w:val="16715ABD"/>
    <w:rsid w:val="167C7DB3"/>
    <w:rsid w:val="16CD2C5F"/>
    <w:rsid w:val="16D35476"/>
    <w:rsid w:val="175056B1"/>
    <w:rsid w:val="175A1BA3"/>
    <w:rsid w:val="1793778B"/>
    <w:rsid w:val="179969C2"/>
    <w:rsid w:val="17AB5E6A"/>
    <w:rsid w:val="17F14C9D"/>
    <w:rsid w:val="182B329D"/>
    <w:rsid w:val="186B184A"/>
    <w:rsid w:val="18931537"/>
    <w:rsid w:val="189C49E0"/>
    <w:rsid w:val="18EA6CAB"/>
    <w:rsid w:val="192B42E0"/>
    <w:rsid w:val="193A4E1E"/>
    <w:rsid w:val="194C1D34"/>
    <w:rsid w:val="194F28DA"/>
    <w:rsid w:val="195D46AD"/>
    <w:rsid w:val="19B05869"/>
    <w:rsid w:val="19C52429"/>
    <w:rsid w:val="1A14231F"/>
    <w:rsid w:val="1A2A5C31"/>
    <w:rsid w:val="1A7B7356"/>
    <w:rsid w:val="1AC17F5C"/>
    <w:rsid w:val="1B4915A4"/>
    <w:rsid w:val="1B556D02"/>
    <w:rsid w:val="1BBE523A"/>
    <w:rsid w:val="1C4301AD"/>
    <w:rsid w:val="1C472C71"/>
    <w:rsid w:val="1C55361C"/>
    <w:rsid w:val="1C9E038A"/>
    <w:rsid w:val="1CBE4DDE"/>
    <w:rsid w:val="1D0B6FDB"/>
    <w:rsid w:val="1D8A6D4F"/>
    <w:rsid w:val="1DB07979"/>
    <w:rsid w:val="1DD07122"/>
    <w:rsid w:val="1DEA77C6"/>
    <w:rsid w:val="1E3E413C"/>
    <w:rsid w:val="1E470E24"/>
    <w:rsid w:val="1E8251FA"/>
    <w:rsid w:val="1E9C7A65"/>
    <w:rsid w:val="1EB67046"/>
    <w:rsid w:val="1EEA29AE"/>
    <w:rsid w:val="1EF46973"/>
    <w:rsid w:val="1F1304D5"/>
    <w:rsid w:val="1F1D7D68"/>
    <w:rsid w:val="1F3C4701"/>
    <w:rsid w:val="1F7E4D4F"/>
    <w:rsid w:val="1F830944"/>
    <w:rsid w:val="1F8C51A6"/>
    <w:rsid w:val="1F9036B2"/>
    <w:rsid w:val="1FD11211"/>
    <w:rsid w:val="2080678B"/>
    <w:rsid w:val="209E6E4D"/>
    <w:rsid w:val="20A92C53"/>
    <w:rsid w:val="20B145AE"/>
    <w:rsid w:val="20CF511E"/>
    <w:rsid w:val="210054A6"/>
    <w:rsid w:val="21064494"/>
    <w:rsid w:val="2116488B"/>
    <w:rsid w:val="217C0DC9"/>
    <w:rsid w:val="21A12921"/>
    <w:rsid w:val="21A55BF8"/>
    <w:rsid w:val="21AF4B91"/>
    <w:rsid w:val="222B7780"/>
    <w:rsid w:val="22D05190"/>
    <w:rsid w:val="22DC11F5"/>
    <w:rsid w:val="22EA0452"/>
    <w:rsid w:val="22F166F9"/>
    <w:rsid w:val="233F7D7B"/>
    <w:rsid w:val="23462CB3"/>
    <w:rsid w:val="237D294A"/>
    <w:rsid w:val="238367E9"/>
    <w:rsid w:val="23930A0A"/>
    <w:rsid w:val="2396020D"/>
    <w:rsid w:val="23C127DA"/>
    <w:rsid w:val="23D135E5"/>
    <w:rsid w:val="244E2C75"/>
    <w:rsid w:val="24593ED2"/>
    <w:rsid w:val="245F7937"/>
    <w:rsid w:val="24644192"/>
    <w:rsid w:val="24710835"/>
    <w:rsid w:val="24775D33"/>
    <w:rsid w:val="25196BFB"/>
    <w:rsid w:val="256964C7"/>
    <w:rsid w:val="257726E6"/>
    <w:rsid w:val="25CF08DC"/>
    <w:rsid w:val="26AB74B3"/>
    <w:rsid w:val="26E3567D"/>
    <w:rsid w:val="277C5958"/>
    <w:rsid w:val="27D61632"/>
    <w:rsid w:val="27F5458A"/>
    <w:rsid w:val="283150D4"/>
    <w:rsid w:val="283C2444"/>
    <w:rsid w:val="2875388E"/>
    <w:rsid w:val="28A508F1"/>
    <w:rsid w:val="29240AF7"/>
    <w:rsid w:val="29256B02"/>
    <w:rsid w:val="293E0B10"/>
    <w:rsid w:val="29AE3DEF"/>
    <w:rsid w:val="29CD54F5"/>
    <w:rsid w:val="2A9F2047"/>
    <w:rsid w:val="2AED4D9D"/>
    <w:rsid w:val="2AFB389C"/>
    <w:rsid w:val="2B2C33E6"/>
    <w:rsid w:val="2B9755E6"/>
    <w:rsid w:val="2BC43604"/>
    <w:rsid w:val="2BC939DA"/>
    <w:rsid w:val="2BEA4F0B"/>
    <w:rsid w:val="2BFE09FB"/>
    <w:rsid w:val="2C264798"/>
    <w:rsid w:val="2C3E4F85"/>
    <w:rsid w:val="2C95016D"/>
    <w:rsid w:val="2CF20DDD"/>
    <w:rsid w:val="2D1808B0"/>
    <w:rsid w:val="2D5B2695"/>
    <w:rsid w:val="2DAD086C"/>
    <w:rsid w:val="2DCD5C2C"/>
    <w:rsid w:val="2E822609"/>
    <w:rsid w:val="2E902F77"/>
    <w:rsid w:val="2EF668C2"/>
    <w:rsid w:val="2F6B5AA4"/>
    <w:rsid w:val="300D1A59"/>
    <w:rsid w:val="30212822"/>
    <w:rsid w:val="302C0645"/>
    <w:rsid w:val="304B6C76"/>
    <w:rsid w:val="306228BC"/>
    <w:rsid w:val="30A02463"/>
    <w:rsid w:val="313E5920"/>
    <w:rsid w:val="31951333"/>
    <w:rsid w:val="31FD5F94"/>
    <w:rsid w:val="333D6EF2"/>
    <w:rsid w:val="33865F39"/>
    <w:rsid w:val="339D1960"/>
    <w:rsid w:val="33B61039"/>
    <w:rsid w:val="33E4476F"/>
    <w:rsid w:val="342535BA"/>
    <w:rsid w:val="343E3294"/>
    <w:rsid w:val="346C1DE6"/>
    <w:rsid w:val="34CF2E28"/>
    <w:rsid w:val="34D45B00"/>
    <w:rsid w:val="3558578B"/>
    <w:rsid w:val="35B14685"/>
    <w:rsid w:val="35C73281"/>
    <w:rsid w:val="35D83044"/>
    <w:rsid w:val="35DE1C5A"/>
    <w:rsid w:val="362731C1"/>
    <w:rsid w:val="363625F5"/>
    <w:rsid w:val="365254E9"/>
    <w:rsid w:val="3681302E"/>
    <w:rsid w:val="36A006AB"/>
    <w:rsid w:val="36B15B33"/>
    <w:rsid w:val="36CD0C91"/>
    <w:rsid w:val="36CF0554"/>
    <w:rsid w:val="36D86B4E"/>
    <w:rsid w:val="36E336A5"/>
    <w:rsid w:val="37307E6C"/>
    <w:rsid w:val="373774FB"/>
    <w:rsid w:val="376457DD"/>
    <w:rsid w:val="37BF02FA"/>
    <w:rsid w:val="37C76466"/>
    <w:rsid w:val="37E93A35"/>
    <w:rsid w:val="37FD2147"/>
    <w:rsid w:val="38075659"/>
    <w:rsid w:val="381707EC"/>
    <w:rsid w:val="385D61EC"/>
    <w:rsid w:val="385E1ABE"/>
    <w:rsid w:val="38E77887"/>
    <w:rsid w:val="38E84A7E"/>
    <w:rsid w:val="390B57E9"/>
    <w:rsid w:val="3915757F"/>
    <w:rsid w:val="395B0243"/>
    <w:rsid w:val="39A7BCC0"/>
    <w:rsid w:val="39B3382A"/>
    <w:rsid w:val="39E36D22"/>
    <w:rsid w:val="39FB1AFE"/>
    <w:rsid w:val="3A0761CA"/>
    <w:rsid w:val="3A12331B"/>
    <w:rsid w:val="3A9045A7"/>
    <w:rsid w:val="3A9E1C21"/>
    <w:rsid w:val="3AD64B53"/>
    <w:rsid w:val="3B0F4BB1"/>
    <w:rsid w:val="3B2119AA"/>
    <w:rsid w:val="3B9B23B6"/>
    <w:rsid w:val="3BB25343"/>
    <w:rsid w:val="3BD569E9"/>
    <w:rsid w:val="3CD7420F"/>
    <w:rsid w:val="3CDF3066"/>
    <w:rsid w:val="3D241282"/>
    <w:rsid w:val="3DAA1B66"/>
    <w:rsid w:val="3DE81E67"/>
    <w:rsid w:val="3DFABE90"/>
    <w:rsid w:val="3E516D1A"/>
    <w:rsid w:val="3E686C0A"/>
    <w:rsid w:val="3E7D122D"/>
    <w:rsid w:val="3EA667AD"/>
    <w:rsid w:val="3F5C5166"/>
    <w:rsid w:val="3F791A61"/>
    <w:rsid w:val="3FBF1647"/>
    <w:rsid w:val="3FDF00F5"/>
    <w:rsid w:val="3FED7C1A"/>
    <w:rsid w:val="40005C4B"/>
    <w:rsid w:val="408A0FDA"/>
    <w:rsid w:val="40A97DBE"/>
    <w:rsid w:val="40DC015A"/>
    <w:rsid w:val="410E21D3"/>
    <w:rsid w:val="410F4A97"/>
    <w:rsid w:val="417E1A62"/>
    <w:rsid w:val="41B406BB"/>
    <w:rsid w:val="41D26D3A"/>
    <w:rsid w:val="42377A0A"/>
    <w:rsid w:val="4275054B"/>
    <w:rsid w:val="42787802"/>
    <w:rsid w:val="42874069"/>
    <w:rsid w:val="42EA3C9A"/>
    <w:rsid w:val="43841B28"/>
    <w:rsid w:val="43947589"/>
    <w:rsid w:val="43B00BD0"/>
    <w:rsid w:val="43BA4A08"/>
    <w:rsid w:val="440B6A2F"/>
    <w:rsid w:val="444F2E0B"/>
    <w:rsid w:val="44547863"/>
    <w:rsid w:val="44661A3C"/>
    <w:rsid w:val="44677CF5"/>
    <w:rsid w:val="44766003"/>
    <w:rsid w:val="44AC2E30"/>
    <w:rsid w:val="44DC450D"/>
    <w:rsid w:val="44FA5B95"/>
    <w:rsid w:val="452D3750"/>
    <w:rsid w:val="452F5CC8"/>
    <w:rsid w:val="45330C75"/>
    <w:rsid w:val="453C1043"/>
    <w:rsid w:val="45582C19"/>
    <w:rsid w:val="45765013"/>
    <w:rsid w:val="457C4B17"/>
    <w:rsid w:val="45814BC1"/>
    <w:rsid w:val="458B691F"/>
    <w:rsid w:val="458D68D1"/>
    <w:rsid w:val="45B516D1"/>
    <w:rsid w:val="45CB13C0"/>
    <w:rsid w:val="45E1131F"/>
    <w:rsid w:val="462A0B66"/>
    <w:rsid w:val="46500B12"/>
    <w:rsid w:val="46A34BB1"/>
    <w:rsid w:val="4719570E"/>
    <w:rsid w:val="472352E7"/>
    <w:rsid w:val="475D489A"/>
    <w:rsid w:val="47794D91"/>
    <w:rsid w:val="479745D4"/>
    <w:rsid w:val="487D4644"/>
    <w:rsid w:val="48A12432"/>
    <w:rsid w:val="48BC5F7A"/>
    <w:rsid w:val="48D433A2"/>
    <w:rsid w:val="48FC5EFF"/>
    <w:rsid w:val="491A67D4"/>
    <w:rsid w:val="494652DF"/>
    <w:rsid w:val="49D8408B"/>
    <w:rsid w:val="4A3C3CEC"/>
    <w:rsid w:val="4A8E2EB6"/>
    <w:rsid w:val="4A9665DE"/>
    <w:rsid w:val="4AA524F8"/>
    <w:rsid w:val="4B332DFF"/>
    <w:rsid w:val="4B367A8F"/>
    <w:rsid w:val="4B4E6916"/>
    <w:rsid w:val="4B571860"/>
    <w:rsid w:val="4B5A557C"/>
    <w:rsid w:val="4B971D03"/>
    <w:rsid w:val="4C435B67"/>
    <w:rsid w:val="4C90402B"/>
    <w:rsid w:val="4CBB6EB7"/>
    <w:rsid w:val="4D8438A8"/>
    <w:rsid w:val="4D9A5C94"/>
    <w:rsid w:val="4DBE6C0F"/>
    <w:rsid w:val="4E0E5B39"/>
    <w:rsid w:val="4E3B21D3"/>
    <w:rsid w:val="4E3C7EDD"/>
    <w:rsid w:val="4E59010E"/>
    <w:rsid w:val="4ECE2B76"/>
    <w:rsid w:val="4FA966FA"/>
    <w:rsid w:val="4FE66893"/>
    <w:rsid w:val="4FFC1C15"/>
    <w:rsid w:val="503E57D5"/>
    <w:rsid w:val="50BD203A"/>
    <w:rsid w:val="50D53EC7"/>
    <w:rsid w:val="50D869D5"/>
    <w:rsid w:val="512D4533"/>
    <w:rsid w:val="512F3A87"/>
    <w:rsid w:val="513F0045"/>
    <w:rsid w:val="518F2C1E"/>
    <w:rsid w:val="51C270FC"/>
    <w:rsid w:val="51CD7D07"/>
    <w:rsid w:val="5216741C"/>
    <w:rsid w:val="524F1E57"/>
    <w:rsid w:val="52743F97"/>
    <w:rsid w:val="52786D08"/>
    <w:rsid w:val="52AE3B1A"/>
    <w:rsid w:val="52EE19A7"/>
    <w:rsid w:val="53245F3F"/>
    <w:rsid w:val="5342330E"/>
    <w:rsid w:val="53611A13"/>
    <w:rsid w:val="53691A25"/>
    <w:rsid w:val="53937B8E"/>
    <w:rsid w:val="53A81B11"/>
    <w:rsid w:val="540C28AD"/>
    <w:rsid w:val="54164F86"/>
    <w:rsid w:val="54453BFE"/>
    <w:rsid w:val="548F634F"/>
    <w:rsid w:val="54B63083"/>
    <w:rsid w:val="54CD12B7"/>
    <w:rsid w:val="55002C16"/>
    <w:rsid w:val="556F582B"/>
    <w:rsid w:val="557B0213"/>
    <w:rsid w:val="55B75B52"/>
    <w:rsid w:val="55C735B0"/>
    <w:rsid w:val="55CF154F"/>
    <w:rsid w:val="55D861EC"/>
    <w:rsid w:val="55EA2769"/>
    <w:rsid w:val="56115475"/>
    <w:rsid w:val="561362E5"/>
    <w:rsid w:val="562230E4"/>
    <w:rsid w:val="562F1266"/>
    <w:rsid w:val="56621F82"/>
    <w:rsid w:val="566B5CAB"/>
    <w:rsid w:val="56761F36"/>
    <w:rsid w:val="56BE1F50"/>
    <w:rsid w:val="56C37EF6"/>
    <w:rsid w:val="56F36FDE"/>
    <w:rsid w:val="573E7A7D"/>
    <w:rsid w:val="579A3801"/>
    <w:rsid w:val="58133AE8"/>
    <w:rsid w:val="58244BEE"/>
    <w:rsid w:val="584124E6"/>
    <w:rsid w:val="584D0A68"/>
    <w:rsid w:val="587E2592"/>
    <w:rsid w:val="58A2440C"/>
    <w:rsid w:val="58D76211"/>
    <w:rsid w:val="598722C3"/>
    <w:rsid w:val="59F43DF9"/>
    <w:rsid w:val="5A0E45D8"/>
    <w:rsid w:val="5A866FCB"/>
    <w:rsid w:val="5AB66E2C"/>
    <w:rsid w:val="5AF3135D"/>
    <w:rsid w:val="5B1E362B"/>
    <w:rsid w:val="5B740927"/>
    <w:rsid w:val="5BD413E2"/>
    <w:rsid w:val="5BF52B3A"/>
    <w:rsid w:val="5BFE5A48"/>
    <w:rsid w:val="5C6A60C8"/>
    <w:rsid w:val="5C940EEA"/>
    <w:rsid w:val="5CBD001F"/>
    <w:rsid w:val="5CE826FE"/>
    <w:rsid w:val="5D0D3125"/>
    <w:rsid w:val="5D1A161B"/>
    <w:rsid w:val="5D3D0548"/>
    <w:rsid w:val="5D7B6A21"/>
    <w:rsid w:val="5D8054CE"/>
    <w:rsid w:val="5D9249C2"/>
    <w:rsid w:val="5DFED1F3"/>
    <w:rsid w:val="5E240F3E"/>
    <w:rsid w:val="5E830F37"/>
    <w:rsid w:val="5ED51BC4"/>
    <w:rsid w:val="5EDB23F1"/>
    <w:rsid w:val="5EE70B58"/>
    <w:rsid w:val="5EEFFF7B"/>
    <w:rsid w:val="5EFD4ACE"/>
    <w:rsid w:val="5F104AEE"/>
    <w:rsid w:val="5F734BBB"/>
    <w:rsid w:val="5FAF6F8D"/>
    <w:rsid w:val="5FB6A29D"/>
    <w:rsid w:val="5FBD0062"/>
    <w:rsid w:val="5FE44170"/>
    <w:rsid w:val="5FF3D965"/>
    <w:rsid w:val="6008612A"/>
    <w:rsid w:val="60092559"/>
    <w:rsid w:val="600C2A0D"/>
    <w:rsid w:val="601A0E34"/>
    <w:rsid w:val="605949BA"/>
    <w:rsid w:val="60E5239B"/>
    <w:rsid w:val="610E1553"/>
    <w:rsid w:val="61132789"/>
    <w:rsid w:val="61450AA2"/>
    <w:rsid w:val="61B23B60"/>
    <w:rsid w:val="61D5190B"/>
    <w:rsid w:val="61F361CF"/>
    <w:rsid w:val="62265E37"/>
    <w:rsid w:val="622D69EA"/>
    <w:rsid w:val="627C42E0"/>
    <w:rsid w:val="62910145"/>
    <w:rsid w:val="62944E43"/>
    <w:rsid w:val="62B31ED7"/>
    <w:rsid w:val="62D532CB"/>
    <w:rsid w:val="62F2685A"/>
    <w:rsid w:val="63276521"/>
    <w:rsid w:val="63527E36"/>
    <w:rsid w:val="63892880"/>
    <w:rsid w:val="639E21EE"/>
    <w:rsid w:val="642E34E1"/>
    <w:rsid w:val="648F6058"/>
    <w:rsid w:val="64A46A80"/>
    <w:rsid w:val="64DF44CB"/>
    <w:rsid w:val="652D1943"/>
    <w:rsid w:val="65526DDA"/>
    <w:rsid w:val="66DF630A"/>
    <w:rsid w:val="66F72CAE"/>
    <w:rsid w:val="67584C4E"/>
    <w:rsid w:val="67ADAEC8"/>
    <w:rsid w:val="67BB7D15"/>
    <w:rsid w:val="67E549AE"/>
    <w:rsid w:val="67F44A49"/>
    <w:rsid w:val="68431506"/>
    <w:rsid w:val="685D6631"/>
    <w:rsid w:val="688E48A5"/>
    <w:rsid w:val="68B962F6"/>
    <w:rsid w:val="68BD534A"/>
    <w:rsid w:val="68D7059A"/>
    <w:rsid w:val="68DD3DE4"/>
    <w:rsid w:val="692E26C2"/>
    <w:rsid w:val="6935278B"/>
    <w:rsid w:val="695F472D"/>
    <w:rsid w:val="698F3900"/>
    <w:rsid w:val="699E2026"/>
    <w:rsid w:val="69B5672B"/>
    <w:rsid w:val="69B70B9C"/>
    <w:rsid w:val="69DB521C"/>
    <w:rsid w:val="6A032A38"/>
    <w:rsid w:val="6A0B51DC"/>
    <w:rsid w:val="6A1514C1"/>
    <w:rsid w:val="6A4D3553"/>
    <w:rsid w:val="6A524E18"/>
    <w:rsid w:val="6A7B736E"/>
    <w:rsid w:val="6A8A7C16"/>
    <w:rsid w:val="6A8C12BC"/>
    <w:rsid w:val="6AB710A2"/>
    <w:rsid w:val="6AFA634E"/>
    <w:rsid w:val="6B5F4057"/>
    <w:rsid w:val="6BA61D1B"/>
    <w:rsid w:val="6BD01675"/>
    <w:rsid w:val="6C0336C0"/>
    <w:rsid w:val="6C453F24"/>
    <w:rsid w:val="6C6803F8"/>
    <w:rsid w:val="6C6D67EA"/>
    <w:rsid w:val="6CFD4B54"/>
    <w:rsid w:val="6D3C6D91"/>
    <w:rsid w:val="6D5C1DB2"/>
    <w:rsid w:val="6D670001"/>
    <w:rsid w:val="6D672328"/>
    <w:rsid w:val="6E1525D9"/>
    <w:rsid w:val="6E4910AB"/>
    <w:rsid w:val="6E610BC3"/>
    <w:rsid w:val="6E88312F"/>
    <w:rsid w:val="6EA1158B"/>
    <w:rsid w:val="6EAE09A7"/>
    <w:rsid w:val="6ED31342"/>
    <w:rsid w:val="6ED72AE1"/>
    <w:rsid w:val="6EEA3CD7"/>
    <w:rsid w:val="6EFF723A"/>
    <w:rsid w:val="6F756751"/>
    <w:rsid w:val="6F835FDC"/>
    <w:rsid w:val="6F8C50CC"/>
    <w:rsid w:val="6F9071C1"/>
    <w:rsid w:val="6FA947CC"/>
    <w:rsid w:val="6FAD1564"/>
    <w:rsid w:val="6FAF6B2C"/>
    <w:rsid w:val="6FB330A0"/>
    <w:rsid w:val="6FBC2E77"/>
    <w:rsid w:val="6FD37AB1"/>
    <w:rsid w:val="6FEA7EC0"/>
    <w:rsid w:val="6FF757A6"/>
    <w:rsid w:val="6FFA4743"/>
    <w:rsid w:val="7000208F"/>
    <w:rsid w:val="701A2BBB"/>
    <w:rsid w:val="70621600"/>
    <w:rsid w:val="70A171BA"/>
    <w:rsid w:val="71030F9F"/>
    <w:rsid w:val="7119018C"/>
    <w:rsid w:val="711F0DDA"/>
    <w:rsid w:val="71693CC4"/>
    <w:rsid w:val="71955719"/>
    <w:rsid w:val="72503F45"/>
    <w:rsid w:val="72841E68"/>
    <w:rsid w:val="72BE5220"/>
    <w:rsid w:val="73804512"/>
    <w:rsid w:val="73910B7A"/>
    <w:rsid w:val="73913FC7"/>
    <w:rsid w:val="73C3442A"/>
    <w:rsid w:val="73EB6E40"/>
    <w:rsid w:val="74166F34"/>
    <w:rsid w:val="743E3EB9"/>
    <w:rsid w:val="748B3195"/>
    <w:rsid w:val="74D168D3"/>
    <w:rsid w:val="75386E0D"/>
    <w:rsid w:val="755D71F2"/>
    <w:rsid w:val="75945A1B"/>
    <w:rsid w:val="75CC7861"/>
    <w:rsid w:val="75E85E69"/>
    <w:rsid w:val="75EA03DB"/>
    <w:rsid w:val="75F34AB8"/>
    <w:rsid w:val="76315AEF"/>
    <w:rsid w:val="766E22A9"/>
    <w:rsid w:val="76734D4E"/>
    <w:rsid w:val="767C31E5"/>
    <w:rsid w:val="768A4948"/>
    <w:rsid w:val="769079A4"/>
    <w:rsid w:val="76AC1003"/>
    <w:rsid w:val="76BC6DAA"/>
    <w:rsid w:val="77152785"/>
    <w:rsid w:val="77720D29"/>
    <w:rsid w:val="77A3A201"/>
    <w:rsid w:val="780D2155"/>
    <w:rsid w:val="78425E76"/>
    <w:rsid w:val="787A6E41"/>
    <w:rsid w:val="788B30EA"/>
    <w:rsid w:val="789C4768"/>
    <w:rsid w:val="78BB7803"/>
    <w:rsid w:val="78D51226"/>
    <w:rsid w:val="78E23A1B"/>
    <w:rsid w:val="78EF6FAC"/>
    <w:rsid w:val="78F03E00"/>
    <w:rsid w:val="78FE6135"/>
    <w:rsid w:val="792205F7"/>
    <w:rsid w:val="796E28EA"/>
    <w:rsid w:val="79745A8F"/>
    <w:rsid w:val="79900A7A"/>
    <w:rsid w:val="79B53D32"/>
    <w:rsid w:val="79BB4D87"/>
    <w:rsid w:val="79D765DA"/>
    <w:rsid w:val="7A2C56EE"/>
    <w:rsid w:val="7A2D1E49"/>
    <w:rsid w:val="7A3F5503"/>
    <w:rsid w:val="7A4A13BE"/>
    <w:rsid w:val="7A963380"/>
    <w:rsid w:val="7A9F04AE"/>
    <w:rsid w:val="7AA849C2"/>
    <w:rsid w:val="7ACD4FB3"/>
    <w:rsid w:val="7ACD6131"/>
    <w:rsid w:val="7AE57DA8"/>
    <w:rsid w:val="7B1326BC"/>
    <w:rsid w:val="7B22676A"/>
    <w:rsid w:val="7B390F72"/>
    <w:rsid w:val="7B691E16"/>
    <w:rsid w:val="7B8B4753"/>
    <w:rsid w:val="7B8E7DEA"/>
    <w:rsid w:val="7BB76FD3"/>
    <w:rsid w:val="7C223AFC"/>
    <w:rsid w:val="7C5B3749"/>
    <w:rsid w:val="7C9D77BB"/>
    <w:rsid w:val="7CA8296C"/>
    <w:rsid w:val="7CCD75FE"/>
    <w:rsid w:val="7CD51043"/>
    <w:rsid w:val="7CDC59AF"/>
    <w:rsid w:val="7D551D8C"/>
    <w:rsid w:val="7D7761A9"/>
    <w:rsid w:val="7D985D7F"/>
    <w:rsid w:val="7E14106F"/>
    <w:rsid w:val="7E240EC6"/>
    <w:rsid w:val="7E53244C"/>
    <w:rsid w:val="7EA5610E"/>
    <w:rsid w:val="7ED80B3F"/>
    <w:rsid w:val="7EDC4395"/>
    <w:rsid w:val="7EE04DED"/>
    <w:rsid w:val="7EF35A39"/>
    <w:rsid w:val="7F396A62"/>
    <w:rsid w:val="7F6FA188"/>
    <w:rsid w:val="7FB30115"/>
    <w:rsid w:val="7FB46A71"/>
    <w:rsid w:val="7FB68CBF"/>
    <w:rsid w:val="7FCD5613"/>
    <w:rsid w:val="7FDF193C"/>
    <w:rsid w:val="AD798C47"/>
    <w:rsid w:val="B6FF21A9"/>
    <w:rsid w:val="B77FF309"/>
    <w:rsid w:val="BDBF3E83"/>
    <w:rsid w:val="BDF7AEC9"/>
    <w:rsid w:val="BED6D2C7"/>
    <w:rsid w:val="BFDD0AB5"/>
    <w:rsid w:val="BFFD007F"/>
    <w:rsid w:val="D4EB39D5"/>
    <w:rsid w:val="DFBCA826"/>
    <w:rsid w:val="DFD91A62"/>
    <w:rsid w:val="E6DE2F47"/>
    <w:rsid w:val="E7B7D794"/>
    <w:rsid w:val="EBFF2742"/>
    <w:rsid w:val="EF9F66A2"/>
    <w:rsid w:val="F7B925AA"/>
    <w:rsid w:val="F7DD6E4E"/>
    <w:rsid w:val="F9B78506"/>
    <w:rsid w:val="FBD59DCA"/>
    <w:rsid w:val="FBE7604F"/>
    <w:rsid w:val="FC9E8184"/>
    <w:rsid w:val="FDBFD6BA"/>
    <w:rsid w:val="FDF72120"/>
    <w:rsid w:val="FDFE70D3"/>
    <w:rsid w:val="FEEBAAF4"/>
    <w:rsid w:val="FEFFA2CA"/>
    <w:rsid w:val="FFEBECB6"/>
    <w:rsid w:val="FFEE80DA"/>
    <w:rsid w:val="FFFF5577"/>
    <w:rsid w:val="FFFF9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rFonts w:eastAsia="仿宋_GB2312"/>
      <w:sz w:val="32"/>
      <w:szCs w:val="32"/>
    </w:r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F3F3F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qFormat/>
    <w:uiPriority w:val="0"/>
    <w:rPr>
      <w:color w:val="3F3F3F"/>
      <w:u w:val="none"/>
    </w:rPr>
  </w:style>
  <w:style w:type="character" w:styleId="14">
    <w:name w:val="HTML Code"/>
    <w:basedOn w:val="9"/>
    <w:qFormat/>
    <w:uiPriority w:val="0"/>
    <w:rPr>
      <w:rFonts w:ascii="Courier New" w:hAnsi="Courier New"/>
      <w:sz w:val="20"/>
    </w:rPr>
  </w:style>
  <w:style w:type="paragraph" w:customStyle="1" w:styleId="15">
    <w:name w:val="样式 左 行距: 最小值 28 磅"/>
    <w:basedOn w:val="1"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  <w:style w:type="character" w:customStyle="1" w:styleId="16">
    <w:name w:val="smallfont1"/>
    <w:basedOn w:val="9"/>
    <w:qFormat/>
    <w:uiPriority w:val="0"/>
    <w:rPr>
      <w:sz w:val="10"/>
      <w:szCs w:val="10"/>
    </w:rPr>
  </w:style>
  <w:style w:type="character" w:customStyle="1" w:styleId="17">
    <w:name w:val="largefont1"/>
    <w:basedOn w:val="9"/>
    <w:qFormat/>
    <w:uiPriority w:val="0"/>
    <w:rPr>
      <w:sz w:val="16"/>
      <w:szCs w:val="16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19">
    <w:name w:val="List Paragraph"/>
    <w:basedOn w:val="1"/>
    <w:qFormat/>
    <w:uiPriority w:val="0"/>
    <w:pPr>
      <w:ind w:firstLine="420" w:firstLineChars="200"/>
    </w:pPr>
    <w:rPr>
      <w:rFonts w:eastAsia="宋体"/>
    </w:rPr>
  </w:style>
  <w:style w:type="character" w:customStyle="1" w:styleId="20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21">
    <w:name w:val="on"/>
    <w:basedOn w:val="9"/>
    <w:qFormat/>
    <w:uiPriority w:val="0"/>
    <w:rPr>
      <w:color w:val="FFFFFF"/>
      <w:bdr w:val="single" w:color="007AFF" w:sz="6" w:space="0"/>
      <w:shd w:val="clear" w:fill="007AFF"/>
    </w:rPr>
  </w:style>
  <w:style w:type="character" w:customStyle="1" w:styleId="22">
    <w:name w:val="active1"/>
    <w:basedOn w:val="9"/>
    <w:qFormat/>
    <w:uiPriority w:val="0"/>
    <w:rPr>
      <w:shd w:val="clear" w:fill="0097E0"/>
    </w:rPr>
  </w:style>
  <w:style w:type="paragraph" w:customStyle="1" w:styleId="23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Heading #2|1"/>
    <w:basedOn w:val="1"/>
    <w:qFormat/>
    <w:uiPriority w:val="0"/>
    <w:pPr>
      <w:widowControl w:val="0"/>
      <w:shd w:val="clear" w:color="auto" w:fill="auto"/>
      <w:spacing w:after="520" w:line="576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27">
    <w:name w:val="Heading #3|1"/>
    <w:basedOn w:val="1"/>
    <w:qFormat/>
    <w:uiPriority w:val="0"/>
    <w:pPr>
      <w:widowControl w:val="0"/>
      <w:shd w:val="clear" w:color="auto" w:fill="auto"/>
      <w:spacing w:after="80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8">
    <w:name w:val="Header or footer|1"/>
    <w:basedOn w:val="1"/>
    <w:qFormat/>
    <w:uiPriority w:val="0"/>
    <w:rPr>
      <w:rFonts w:ascii="宋体" w:hAnsi="宋体" w:cs="宋体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3605</Words>
  <Characters>3783</Characters>
  <Lines>54</Lines>
  <Paragraphs>15</Paragraphs>
  <TotalTime>5</TotalTime>
  <ScaleCrop>false</ScaleCrop>
  <LinksUpToDate>false</LinksUpToDate>
  <CharactersWithSpaces>3939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2019-04-15T10:27:00Z</dcterms:created>
  <dc:creator>罗小罗</dc:creator>
  <cp:lastModifiedBy>1510</cp:lastModifiedBy>
  <cp:lastPrinted>2023-04-13T07:42:00Z</cp:lastPrinted>
  <dcterms:modified xsi:type="dcterms:W3CDTF">2023-04-27T01:49:30Z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D1F1B675B300416F9186BA80A0F0CD6A</vt:lpwstr>
  </property>
</Properties>
</file>