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</w:rPr>
        <w:t>附件</w:t>
      </w:r>
      <w:r>
        <w:rPr>
          <w:rFonts w:hint="eastAsia" w:ascii="黑体" w:hAnsi="黑体" w:eastAsia="黑体" w:cs="仿宋"/>
          <w:sz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2021年省级语言文字规范化示范校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验收结果</w:t>
      </w:r>
    </w:p>
    <w:tbl>
      <w:tblPr>
        <w:tblStyle w:val="2"/>
        <w:tblpPr w:leftFromText="180" w:rightFromText="180" w:vertAnchor="text" w:horzAnchor="page" w:tblpX="1334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967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8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验收通过学校名单（33所）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9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市（州）</w:t>
            </w:r>
          </w:p>
        </w:tc>
        <w:tc>
          <w:tcPr>
            <w:tcW w:w="47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贵阳市（9所）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观山湖区第二幼儿园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开阳县第二幼儿园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贵阳市东山小学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贵阳市野鸭小学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贵阳市南明区绿苑小学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贵阳市乌当区新天一小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息烽县黑神庙小学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开阳县第三小学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/>
              </w:rPr>
              <w:t>贵阳市白云区第八初级中学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遵义市（9所）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汇川区桃源幼儿园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汇川区第三小学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遵义市第十六中学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新蒲新区滨湖中学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遵义市新区文化小学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新蒲新区白鹭湖小学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遵义市第四十二中学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遵义师范学院附属学校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新蒲新区虾子镇第二小学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毕节市（3所）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 w:eastAsia="zh-CN"/>
              </w:rPr>
              <w:t>七星关区朱昌镇朱昌小学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 w:eastAsia="zh-CN"/>
              </w:rPr>
              <w:t>毕节二十二小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GB" w:eastAsia="zh-CN"/>
              </w:rPr>
              <w:t>百里杜鹃管理区第一小学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黔东南州（2所）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施秉县第三中学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施秉县第一小学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黔西南州（3所）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兴义市中等职业学校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兴义市红星路小学富康校区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安龙县栖凤街道第一小学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黔南州（7所）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福泉市第四小学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黔南民族幼儿师范高等专科学校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龙里县洗马幼儿园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荔波县第五小学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罗甸县中等职业学校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独山县沁元学校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46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长顺县第三小学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2D49"/>
    <w:rsid w:val="0E630687"/>
    <w:rsid w:val="1733677F"/>
    <w:rsid w:val="29C3132F"/>
    <w:rsid w:val="32F30053"/>
    <w:rsid w:val="346D758B"/>
    <w:rsid w:val="38827151"/>
    <w:rsid w:val="47FC1191"/>
    <w:rsid w:val="4A2E6FE0"/>
    <w:rsid w:val="5F5F31E2"/>
    <w:rsid w:val="62BC2B94"/>
    <w:rsid w:val="63162943"/>
    <w:rsid w:val="66B45CDC"/>
    <w:rsid w:val="6E1415AC"/>
    <w:rsid w:val="7F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2022-01-28T01:28:00Z</dcterms:created>
  <dc:creator>wym</dc:creator>
  <cp:lastModifiedBy>jytwlzx</cp:lastModifiedBy>
  <cp:lastPrinted>2022-01-28T01:46:00Z</cp:lastPrinted>
  <dcterms:modified xsi:type="dcterms:W3CDTF">2022-01-28T07:23:10Z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