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snapToGrid w:val="0"/>
          <w:spacing w:val="-1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napToGrid w:val="0"/>
          <w:spacing w:val="-10"/>
          <w:sz w:val="32"/>
          <w:szCs w:val="32"/>
        </w:rPr>
        <w:t>附件</w:t>
      </w:r>
      <w:r>
        <w:rPr>
          <w:rFonts w:hint="eastAsia" w:ascii="Times New Roman" w:hAnsi="Times New Roman" w:eastAsia="黑体"/>
          <w:snapToGrid w:val="0"/>
          <w:spacing w:val="-1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简体"/>
          <w:snapToGrid w:val="0"/>
          <w:spacing w:val="-1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napToGrid w:val="0"/>
          <w:spacing w:val="-1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napToGrid w:val="0"/>
          <w:spacing w:val="-1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napToGrid w:val="0"/>
          <w:spacing w:val="-10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spacing w:val="-10"/>
          <w:sz w:val="44"/>
          <w:szCs w:val="44"/>
        </w:rPr>
        <w:t>2022年职业本科试点拟招生专业信息表</w:t>
      </w:r>
    </w:p>
    <w:p>
      <w:pPr>
        <w:jc w:val="center"/>
        <w:rPr>
          <w:rFonts w:ascii="楷体_GB2312" w:hAnsi="楷体_GB2312" w:eastAsia="楷体_GB2312" w:cs="楷体_GB2312"/>
          <w:b/>
          <w:bCs/>
          <w:snapToGrid w:val="0"/>
          <w:spacing w:val="-10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pacing w:val="-10"/>
          <w:sz w:val="44"/>
          <w:szCs w:val="44"/>
        </w:rPr>
        <w:t>（新增设）</w:t>
      </w:r>
    </w:p>
    <w:p>
      <w:pPr>
        <w:ind w:left="930" w:leftChars="443"/>
        <w:rPr>
          <w:rFonts w:ascii="楷体_GB2312" w:hAnsi="Times New Roman" w:eastAsia="楷体_GB2312" w:cs="楷体_GB2312"/>
          <w:sz w:val="32"/>
          <w:szCs w:val="32"/>
          <w:lang w:bidi="ar"/>
        </w:rPr>
      </w:pPr>
    </w:p>
    <w:tbl>
      <w:tblPr>
        <w:tblStyle w:val="5"/>
        <w:tblW w:w="8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38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120" w:type="dxa"/>
            <w:shd w:val="clear" w:color="auto" w:fill="auto"/>
            <w:noWrap w:val="0"/>
            <w:vAlign w:val="top"/>
          </w:tcPr>
          <w:p>
            <w:pPr>
              <w:ind w:left="563" w:leftChars="268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学校名称(盖章)：</w:t>
            </w:r>
          </w:p>
        </w:tc>
        <w:tc>
          <w:tcPr>
            <w:tcW w:w="3891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120" w:type="dxa"/>
            <w:shd w:val="clear" w:color="auto" w:fill="auto"/>
            <w:noWrap w:val="0"/>
            <w:vAlign w:val="top"/>
          </w:tcPr>
          <w:p>
            <w:pPr>
              <w:ind w:left="563" w:leftChars="268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专  业  名  称：</w:t>
            </w:r>
          </w:p>
        </w:tc>
        <w:tc>
          <w:tcPr>
            <w:tcW w:w="3891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120" w:type="dxa"/>
            <w:shd w:val="clear" w:color="auto" w:fill="auto"/>
            <w:noWrap w:val="0"/>
            <w:vAlign w:val="top"/>
          </w:tcPr>
          <w:p>
            <w:pPr>
              <w:ind w:left="563" w:leftChars="268"/>
              <w:jc w:val="center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专  业  代  码：</w:t>
            </w:r>
          </w:p>
        </w:tc>
        <w:tc>
          <w:tcPr>
            <w:tcW w:w="3891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20" w:type="dxa"/>
            <w:shd w:val="clear" w:color="auto" w:fill="auto"/>
            <w:noWrap w:val="0"/>
            <w:vAlign w:val="top"/>
          </w:tcPr>
          <w:p>
            <w:pPr>
              <w:ind w:left="563" w:leftChars="268"/>
              <w:jc w:val="center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拟  招  生  数：</w:t>
            </w:r>
          </w:p>
        </w:tc>
        <w:tc>
          <w:tcPr>
            <w:tcW w:w="3891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20" w:type="dxa"/>
            <w:shd w:val="clear" w:color="auto" w:fill="auto"/>
            <w:noWrap w:val="0"/>
            <w:vAlign w:val="top"/>
          </w:tcPr>
          <w:p>
            <w:pPr>
              <w:ind w:left="563" w:leftChars="268"/>
              <w:jc w:val="center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-20"/>
                <w:sz w:val="32"/>
                <w:szCs w:val="32"/>
                <w:lang w:bidi="ar"/>
              </w:rPr>
              <w:t>专 业 点 负 责 人</w:t>
            </w: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：</w:t>
            </w:r>
          </w:p>
        </w:tc>
        <w:tc>
          <w:tcPr>
            <w:tcW w:w="3891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120" w:type="dxa"/>
            <w:shd w:val="clear" w:color="auto" w:fill="auto"/>
            <w:noWrap w:val="0"/>
            <w:vAlign w:val="top"/>
          </w:tcPr>
          <w:p>
            <w:pPr>
              <w:ind w:left="563" w:leftChars="268"/>
              <w:jc w:val="center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联  系  电  话：</w:t>
            </w:r>
          </w:p>
        </w:tc>
        <w:tc>
          <w:tcPr>
            <w:tcW w:w="3891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120" w:type="dxa"/>
            <w:shd w:val="clear" w:color="auto" w:fill="auto"/>
            <w:noWrap w:val="0"/>
            <w:vAlign w:val="top"/>
          </w:tcPr>
          <w:p>
            <w:pPr>
              <w:ind w:left="563" w:leftChars="268"/>
              <w:jc w:val="center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申  请  时  间：</w:t>
            </w:r>
          </w:p>
        </w:tc>
        <w:tc>
          <w:tcPr>
            <w:tcW w:w="3891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120" w:type="dxa"/>
            <w:shd w:val="clear" w:color="auto" w:fill="auto"/>
            <w:noWrap w:val="0"/>
            <w:vAlign w:val="top"/>
          </w:tcPr>
          <w:p>
            <w:pPr>
              <w:ind w:left="563" w:leftChars="268"/>
              <w:jc w:val="center"/>
              <w:rPr>
                <w:rFonts w:ascii="Times New Roman" w:hAnsi="Times New Roman" w:eastAsia="仿宋_GB2312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bidi="ar"/>
              </w:rPr>
              <w:t>法定代表人签字：</w:t>
            </w:r>
          </w:p>
        </w:tc>
        <w:tc>
          <w:tcPr>
            <w:tcW w:w="3891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ind w:left="930" w:leftChars="443"/>
        <w:rPr>
          <w:rFonts w:ascii="楷体_GB2312" w:hAnsi="Times New Roman" w:eastAsia="楷体_GB2312" w:cs="楷体_GB2312"/>
          <w:sz w:val="32"/>
          <w:szCs w:val="32"/>
          <w:lang w:bidi="ar"/>
        </w:rPr>
      </w:pPr>
    </w:p>
    <w:p>
      <w:pPr>
        <w:ind w:left="930" w:leftChars="443"/>
        <w:rPr>
          <w:rFonts w:ascii="楷体_GB2312" w:hAnsi="Times New Roman" w:eastAsia="楷体_GB2312" w:cs="楷体_GB2312"/>
          <w:sz w:val="32"/>
          <w:szCs w:val="32"/>
          <w:lang w:bidi="ar"/>
        </w:rPr>
      </w:pPr>
    </w:p>
    <w:p>
      <w:pPr>
        <w:ind w:left="930" w:leftChars="443"/>
        <w:rPr>
          <w:rFonts w:ascii="楷体_GB2312" w:hAnsi="Times New Roman" w:eastAsia="楷体_GB2312" w:cs="楷体_GB2312"/>
          <w:sz w:val="32"/>
          <w:szCs w:val="32"/>
          <w:lang w:bidi="ar"/>
        </w:rPr>
      </w:pPr>
    </w:p>
    <w:p>
      <w:pPr>
        <w:jc w:val="center"/>
        <w:rPr>
          <w:rFonts w:ascii="Arial" w:hAnsi="Arial" w:eastAsia="楷体_GB2312"/>
          <w:sz w:val="36"/>
          <w:szCs w:val="24"/>
        </w:rPr>
      </w:pPr>
    </w:p>
    <w:p>
      <w:pPr>
        <w:jc w:val="center"/>
        <w:rPr>
          <w:rFonts w:ascii="Arial" w:hAnsi="Arial" w:eastAsia="楷体_GB2312"/>
          <w:sz w:val="36"/>
          <w:szCs w:val="24"/>
        </w:rPr>
      </w:pPr>
    </w:p>
    <w:p>
      <w:pPr>
        <w:jc w:val="center"/>
        <w:rPr>
          <w:rFonts w:ascii="楷体_GB2312" w:hAnsi="Times New Roman" w:eastAsia="楷体_GB2312" w:cs="楷体_GB2312"/>
          <w:sz w:val="32"/>
          <w:szCs w:val="32"/>
          <w:lang w:bidi="ar"/>
        </w:rPr>
      </w:pPr>
    </w:p>
    <w:p>
      <w:pPr>
        <w:jc w:val="center"/>
        <w:rPr>
          <w:rFonts w:ascii="楷体_GB2312" w:hAnsi="Times New Roman" w:eastAsia="楷体_GB2312" w:cs="楷体_GB2312"/>
          <w:sz w:val="32"/>
          <w:szCs w:val="32"/>
          <w:lang w:bidi="ar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3" w:bottom="1440" w:left="1803" w:header="851" w:footer="397" w:gutter="0"/>
          <w:pgNumType w:fmt="numberInDash" w:start="0"/>
          <w:cols w:space="720" w:num="1"/>
          <w:titlePg/>
          <w:docGrid w:type="lines" w:linePitch="579" w:charSpace="21679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填表说明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1.本表用于各学校填报2022年新增拟招生的本科层次职业教育专业信息。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2.根据《本科层次职业教育专业设置管理办法（试行）》（以下简称《办法》）的要求如实填报。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3.表中所填内容要言简意赅，如有需要可另附报告，一个专业对应的报告单独一册，双面打印，单独装订。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4.学校承诺本表所填师资、办学条件等基本情况真实、准确，如有虚假，一经发现，严肃处理。</w:t>
      </w:r>
    </w:p>
    <w:p>
      <w:pPr>
        <w:widowControl/>
        <w:overflowPunct w:val="0"/>
        <w:adjustRightIn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overflowPunct w:val="0"/>
        <w:adjustRightInd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overflowPunct w:val="0"/>
        <w:adjustRightInd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Arial" w:hAnsi="Arial" w:eastAsia="楷体_GB2312"/>
          <w:sz w:val="36"/>
          <w:szCs w:val="24"/>
        </w:rPr>
      </w:pPr>
    </w:p>
    <w:p>
      <w:pPr>
        <w:jc w:val="center"/>
        <w:rPr>
          <w:rFonts w:ascii="Arial" w:hAnsi="Arial" w:eastAsia="楷体_GB2312"/>
          <w:sz w:val="36"/>
          <w:szCs w:val="24"/>
        </w:rPr>
      </w:pPr>
    </w:p>
    <w:p>
      <w:pPr>
        <w:jc w:val="center"/>
        <w:rPr>
          <w:rFonts w:ascii="Arial" w:hAnsi="Arial" w:eastAsia="楷体_GB2312"/>
          <w:sz w:val="36"/>
          <w:szCs w:val="24"/>
        </w:rPr>
      </w:pPr>
    </w:p>
    <w:p>
      <w:pPr>
        <w:jc w:val="center"/>
        <w:rPr>
          <w:rFonts w:ascii="Arial" w:hAnsi="Arial" w:eastAsia="楷体_GB2312"/>
          <w:sz w:val="36"/>
          <w:szCs w:val="24"/>
        </w:rPr>
      </w:pPr>
    </w:p>
    <w:p>
      <w:pPr>
        <w:jc w:val="center"/>
        <w:rPr>
          <w:rFonts w:ascii="Arial" w:hAnsi="Arial" w:eastAsia="楷体_GB2312"/>
          <w:sz w:val="36"/>
          <w:szCs w:val="24"/>
        </w:rPr>
      </w:pPr>
    </w:p>
    <w:p>
      <w:pPr>
        <w:jc w:val="center"/>
        <w:rPr>
          <w:rFonts w:ascii="Arial" w:hAnsi="Arial" w:eastAsia="楷体_GB2312"/>
          <w:sz w:val="36"/>
          <w:szCs w:val="24"/>
        </w:rPr>
      </w:pPr>
    </w:p>
    <w:p>
      <w:pPr>
        <w:jc w:val="center"/>
        <w:rPr>
          <w:rFonts w:ascii="Arial" w:hAnsi="Arial" w:eastAsia="楷体_GB2312"/>
          <w:sz w:val="36"/>
          <w:szCs w:val="24"/>
        </w:rPr>
      </w:pPr>
    </w:p>
    <w:p>
      <w:pPr>
        <w:snapToGrid w:val="0"/>
        <w:jc w:val="center"/>
        <w:rPr>
          <w:rFonts w:ascii="Times New Roman" w:hAnsi="Times New Roman" w:eastAsia="方正仿宋简体"/>
          <w:sz w:val="24"/>
          <w:szCs w:val="24"/>
        </w:rPr>
        <w:sectPr>
          <w:footerReference r:id="rId8" w:type="first"/>
          <w:footerReference r:id="rId6" w:type="default"/>
          <w:footerReference r:id="rId7" w:type="even"/>
          <w:pgSz w:w="11906" w:h="16838"/>
          <w:pgMar w:top="1440" w:right="1803" w:bottom="1440" w:left="1803" w:header="851" w:footer="397" w:gutter="0"/>
          <w:pgNumType w:fmt="numberInDash" w:start="1"/>
          <w:cols w:space="0" w:num="1"/>
          <w:titlePg/>
          <w:rtlGutter w:val="0"/>
          <w:docGrid w:type="lines" w:linePitch="579" w:charSpace="0"/>
        </w:sectPr>
      </w:pPr>
    </w:p>
    <w:tbl>
      <w:tblPr>
        <w:tblStyle w:val="5"/>
        <w:tblW w:w="8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801"/>
        <w:gridCol w:w="1606"/>
        <w:gridCol w:w="2646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873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拟招生专业基本情况：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26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拟招生专业名称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专业代码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6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2022年拟招生数（人）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学制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6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总学时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实践教学学时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6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实践教学学时占总学时的比例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实验实训项目（任务）能够开出率（%）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6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“双师型”教师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占比（%）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兼职教师数（人）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6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兼职教师计划承担的专业课授课学时占专业课总学时比例（%）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是否有省级及以上教育行政部门等认定的高水平教师教学（科研）创新团队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6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省级及以上教学名师数量（人）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省级及以上教学领域有关奖励数量（项）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6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生均教学科研仪器设备值（万元）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是否有省级及以上技术研发推广平台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8732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所依托主要专业基本情况：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专业名称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专业代码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专业开设时间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是否为省级以上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重点（特色）专业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本专业全日制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在校生数（人）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本专业专任教师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数（人）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专任教师与全日制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在校生人数之比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高级职称专任教师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比例（%）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具有研究生学位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专任教师比例（%）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具有博士研究生学位专任教师比例（%）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2021年面向行业企业和社会开展职业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培训人次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2021年招生计划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完成率（%）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2021年新生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报到率（%）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2021年应届生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就业率（%）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5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  <w:t>拟招生专业设置可行性</w:t>
            </w:r>
          </w:p>
        </w:tc>
        <w:tc>
          <w:tcPr>
            <w:tcW w:w="7844" w:type="dxa"/>
            <w:gridSpan w:val="4"/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Cs w:val="21"/>
              </w:rPr>
              <w:t>（可行性分析包括对行业企业的调研分析，对自身办学基础和专业特色的分析，对培养目标和培养规格的论证，有保障开设本专业可持续发展的规划和相关制度等。拟设置专业需与学校办学特色相契合，所依托专业应是省级及以上重点（特色）专业。字数在1000字以内，详细报告作为附件另附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教师队伍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情况要点</w:t>
            </w:r>
          </w:p>
        </w:tc>
        <w:tc>
          <w:tcPr>
            <w:tcW w:w="7844" w:type="dxa"/>
            <w:gridSpan w:val="4"/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（对应《办法》第十条填写，不超过800字）</w:t>
            </w: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专业人才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培养方案要点</w:t>
            </w:r>
          </w:p>
        </w:tc>
        <w:tc>
          <w:tcPr>
            <w:tcW w:w="7844" w:type="dxa"/>
            <w:gridSpan w:val="4"/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（对应《办法》第十一条填写，不超过1000字）</w:t>
            </w: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办学条件概要</w:t>
            </w:r>
          </w:p>
        </w:tc>
        <w:tc>
          <w:tcPr>
            <w:tcW w:w="7844" w:type="dxa"/>
            <w:gridSpan w:val="4"/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（对应《办法》第十二条填写，不超过800字）</w:t>
            </w: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技术研发与社会服务基础概要</w:t>
            </w:r>
          </w:p>
        </w:tc>
        <w:tc>
          <w:tcPr>
            <w:tcW w:w="7844" w:type="dxa"/>
            <w:gridSpan w:val="4"/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（对应《办法》第十三条填写，不超过1000字）</w:t>
            </w: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1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专家组评议意见</w:t>
            </w:r>
          </w:p>
        </w:tc>
        <w:tc>
          <w:tcPr>
            <w:tcW w:w="7844" w:type="dxa"/>
            <w:gridSpan w:val="4"/>
            <w:noWrap w:val="0"/>
            <w:vAlign w:val="bottom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（对应《办法》有关规定全面评议，不少于200字）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bidi="ar"/>
              </w:rPr>
              <w:tab/>
            </w:r>
          </w:p>
          <w:p>
            <w:pPr>
              <w:tabs>
                <w:tab w:val="left" w:pos="478"/>
              </w:tabs>
              <w:wordWrap w:val="0"/>
              <w:snapToGrid w:val="0"/>
              <w:ind w:firstLine="1440" w:firstLineChars="600"/>
              <w:rPr>
                <w:rFonts w:ascii="Times New Roman" w:hAnsi="Times New Roman" w:eastAsia="仿宋_GB2312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bidi="ar"/>
              </w:rPr>
              <w:t xml:space="preserve">专家组长签字：                                   </w:t>
            </w:r>
          </w:p>
          <w:p>
            <w:pPr>
              <w:snapToGrid w:val="0"/>
              <w:jc w:val="right"/>
              <w:rPr>
                <w:rFonts w:ascii="Times New Roman" w:hAnsi="Times New Roman" w:eastAsia="仿宋_GB2312"/>
                <w:szCs w:val="21"/>
                <w:lang w:bidi="ar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仿宋_GB2312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省级教育行政部门复核意见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844" w:type="dxa"/>
            <w:gridSpan w:val="4"/>
            <w:noWrap w:val="0"/>
            <w:vAlign w:val="bottom"/>
          </w:tcPr>
          <w:p>
            <w:pPr>
              <w:wordWrap w:val="0"/>
              <w:snapToGrid w:val="0"/>
              <w:jc w:val="right"/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仿宋_GB2312"/>
                <w:sz w:val="20"/>
                <w:szCs w:val="20"/>
                <w:lang w:bidi="ar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仿宋_GB2312"/>
                <w:sz w:val="20"/>
                <w:szCs w:val="20"/>
                <w:lang w:bidi="ar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仿宋_GB2312"/>
                <w:sz w:val="20"/>
                <w:szCs w:val="20"/>
                <w:lang w:bidi="ar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仿宋_GB2312"/>
                <w:sz w:val="20"/>
                <w:szCs w:val="20"/>
                <w:lang w:bidi="ar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  <w:lang w:bidi="ar"/>
              </w:rPr>
              <w:t xml:space="preserve">          （盖章）                   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  <w:lang w:bidi="ar"/>
              </w:rPr>
              <w:t xml:space="preserve"> 年    月    日      </w:t>
            </w:r>
            <w:r>
              <w:rPr>
                <w:rFonts w:hint="eastAsia" w:ascii="Times New Roman" w:hAnsi="Times New Roman" w:eastAsia="方正仿宋简体"/>
                <w:sz w:val="18"/>
                <w:szCs w:val="18"/>
                <w:lang w:bidi="ar"/>
              </w:rPr>
              <w:t xml:space="preserve">         </w:t>
            </w:r>
          </w:p>
          <w:p>
            <w:pPr>
              <w:snapToGrid w:val="0"/>
              <w:jc w:val="right"/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  <w:p>
            <w:pPr>
              <w:rPr>
                <w:rFonts w:ascii="Times New Roman" w:hAnsi="Times New Roman" w:eastAsia="方正仿宋简体"/>
                <w:sz w:val="18"/>
                <w:szCs w:val="18"/>
                <w:lang w:bidi="ar"/>
              </w:rPr>
            </w:pPr>
          </w:p>
        </w:tc>
      </w:tr>
    </w:tbl>
    <w:p>
      <w:pPr>
        <w:snapToGrid w:val="0"/>
        <w:jc w:val="center"/>
        <w:rPr>
          <w:rFonts w:hint="eastAsia" w:ascii="Times New Roman" w:hAnsi="Times New Roman" w:eastAsia="方正小标宋简体"/>
          <w:snapToGrid w:val="0"/>
          <w:spacing w:val="-1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简体"/>
          <w:snapToGrid w:val="0"/>
          <w:spacing w:val="-10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spacing w:val="-10"/>
          <w:sz w:val="44"/>
          <w:szCs w:val="44"/>
        </w:rPr>
        <w:t>2022年职业本科试点拟招生专业信息表</w:t>
      </w:r>
    </w:p>
    <w:p>
      <w:pPr>
        <w:snapToGrid w:val="0"/>
        <w:spacing w:after="156" w:afterLines="50"/>
        <w:jc w:val="center"/>
        <w:rPr>
          <w:rFonts w:ascii="楷体_GB2312" w:hAnsi="楷体_GB2312" w:eastAsia="楷体_GB2312" w:cs="楷体_GB2312"/>
          <w:b/>
          <w:bCs/>
          <w:snapToGrid w:val="0"/>
          <w:spacing w:val="-1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pacing w:val="-10"/>
          <w:sz w:val="32"/>
          <w:szCs w:val="32"/>
        </w:rPr>
        <w:t>（已设置专业填报）</w:t>
      </w:r>
    </w:p>
    <w:tbl>
      <w:tblPr>
        <w:tblStyle w:val="5"/>
        <w:tblW w:w="8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1465"/>
        <w:gridCol w:w="2914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拟招生专业名称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专业代码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专业开设时间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（本科层次）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学制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2022年拟招生数（人）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是否为省级以上重点（特色）专业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2021年实际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招生数（人）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2021年招生计划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完成率（%）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2021年新生报到率（%）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本专业在校生数（人）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本专业专任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教师数（人）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专任教师与全日制在校生人数之比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高级职称专任教师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比例（%）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具有研究生学位专任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教师比例（%）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具有博士研究生学位专任教师比例（%）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“双师型”教师占比（%）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兼职教师数（人）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总学时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实践教学学时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实践教学学时占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总学时的比例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兼职教师计划承担的专业课授课学时占专业课总学时的比例（%）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实验实训项目（任务）能够开出率（%）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生均教学科研仪器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设备值（万元）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是否有省级及以上教育行政部门等认定的高水平教师教学（科研）创新团队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省级及以上教学名师数量（人）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省级及以上教学领域有关奖励数量（项）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是否有省级及以上技术研发推广平台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（是/否）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2021年面向行业企业和社会开展职业培训人次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28"/>
          <w:szCs w:val="28"/>
        </w:rPr>
        <w:sectPr>
          <w:footerReference r:id="rId11" w:type="first"/>
          <w:footerReference r:id="rId9" w:type="default"/>
          <w:footerReference r:id="rId10" w:type="even"/>
          <w:pgSz w:w="11906" w:h="16838"/>
          <w:pgMar w:top="1701" w:right="1588" w:bottom="1701" w:left="1701" w:header="851" w:footer="992" w:gutter="0"/>
          <w:pgNumType w:fmt="numberInDash" w:start="1"/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28"/>
          <w:szCs w:val="28"/>
        </w:rPr>
        <w:t>注：</w:t>
      </w:r>
      <w:r>
        <w:rPr>
          <w:rFonts w:ascii="Times New Roman" w:hAnsi="Times New Roman" w:eastAsia="仿宋_GB2312"/>
          <w:sz w:val="28"/>
          <w:szCs w:val="28"/>
        </w:rPr>
        <w:t>其他需填报信息及提交材料与高职专科</w:t>
      </w:r>
      <w:r>
        <w:rPr>
          <w:rFonts w:hint="eastAsia" w:ascii="Times New Roman" w:hAnsi="Times New Roman" w:eastAsia="仿宋_GB2312"/>
          <w:sz w:val="28"/>
          <w:szCs w:val="28"/>
        </w:rPr>
        <w:t>专业</w:t>
      </w:r>
      <w:r>
        <w:rPr>
          <w:rFonts w:ascii="Times New Roman" w:hAnsi="Times New Roman" w:eastAsia="仿宋_GB2312"/>
          <w:sz w:val="28"/>
          <w:szCs w:val="28"/>
        </w:rPr>
        <w:t>相同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footerReference r:id="rId12" w:type="default"/>
      <w:pgSz w:w="11906" w:h="16838"/>
      <w:pgMar w:top="1984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ADC14A5-896D-4280-A5AD-97DB7EB4FC3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9EA4E3-7DF5-4864-847E-62F57EC3CF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952E559A-C88E-42BE-9E54-8C97C3F923C6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40D52B2E-FBF3-4409-980B-D911E69BFD1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12A84C4D-4684-4956-BFBD-AD96D8DA03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1DE4A73-A1BC-434E-B478-F79083C28087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B4977660-2521-4B52-AC70-56E60AF6D15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AFB8AE6C-A794-47ED-AB02-F5609C282A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  <w:p>
    <w:pPr>
      <w:pStyle w:val="2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6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</w:p>
  <w:p>
    <w:pPr>
      <w:pStyle w:val="2"/>
      <w:ind w:right="360" w:firstLine="280" w:firstLineChars="100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</w:p>
  <w:p>
    <w:pPr>
      <w:pStyle w:val="2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</w:p>
  <w:p>
    <w:pPr>
      <w:pStyle w:val="2"/>
      <w:ind w:right="360" w:firstLine="280" w:firstLineChars="100"/>
      <w:jc w:val="right"/>
      <w:rPr>
        <w:rFonts w:ascii="宋体" w:hAnsi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</w:p>
  <w:p>
    <w:pPr>
      <w:pStyle w:val="2"/>
      <w:rPr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7596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596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</w:p>
  <w:p>
    <w:pPr>
      <w:pStyle w:val="2"/>
      <w:ind w:right="360" w:firstLine="280" w:firstLine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819008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21590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1.7pt;height:144pt;width:144pt;mso-position-horizontal-relative:margin;mso-wrap-style:none;z-index:251819008;mso-width-relative:page;mso-height-relative:page;" filled="f" stroked="f" coordsize="21600,21600" o:gfxdata="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QBeG0wAAAAcBAAAPAAAAAAAAAAEA&#10;IAAAACIAAABkcnMvZG93bnJldi54bWxQSwECFAAUAAAACACHTuJA2zYNaxQCAAAV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trackRevisions w:val="1"/>
  <w:documentProtection w:edit="readOnly"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69375050"/>
    <w:rsid w:val="09890013"/>
    <w:rsid w:val="0A3B562F"/>
    <w:rsid w:val="0B1F5AB1"/>
    <w:rsid w:val="0EDA40A7"/>
    <w:rsid w:val="17CA7781"/>
    <w:rsid w:val="25140676"/>
    <w:rsid w:val="25EB2269"/>
    <w:rsid w:val="2BE9067E"/>
    <w:rsid w:val="33BE3269"/>
    <w:rsid w:val="35F14C73"/>
    <w:rsid w:val="35F22F33"/>
    <w:rsid w:val="3BF50D3C"/>
    <w:rsid w:val="46713DF9"/>
    <w:rsid w:val="56331D38"/>
    <w:rsid w:val="68BA3BE0"/>
    <w:rsid w:val="69375050"/>
    <w:rsid w:val="6DE128B5"/>
    <w:rsid w:val="714C0205"/>
    <w:rsid w:val="71EB7B04"/>
    <w:rsid w:val="728F5209"/>
    <w:rsid w:val="75244943"/>
    <w:rsid w:val="76EE3C60"/>
    <w:rsid w:val="7A7A5406"/>
    <w:rsid w:val="7EC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2021-10-12T03:51:00Z</dcterms:created>
  <dc:creator>1991514</dc:creator>
  <cp:lastModifiedBy>jytwlzx</cp:lastModifiedBy>
  <cp:lastPrinted>2021-10-20T01:46:00Z</cp:lastPrinted>
  <dcterms:modified xsi:type="dcterms:W3CDTF">2021-10-29T09:01:00Z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SaveFontToCloudKey">
    <vt:lpwstr>195227023_cloud</vt:lpwstr>
  </property>
</Properties>
</file>